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30" w:rsidRPr="000F5C30" w:rsidRDefault="000F5C30" w:rsidP="000F5C30">
      <w:pPr>
        <w:shd w:val="clear" w:color="auto" w:fill="FFFFFF"/>
        <w:jc w:val="lef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0F5C30">
        <w:rPr>
          <w:rFonts w:ascii="Arial" w:eastAsia="Times New Roman" w:hAnsi="Arial" w:cs="Arial"/>
          <w:color w:val="000000"/>
          <w:kern w:val="36"/>
          <w:sz w:val="48"/>
          <w:szCs w:val="48"/>
        </w:rPr>
        <w:t>Это должен знать каждый</w:t>
      </w:r>
    </w:p>
    <w:p w:rsidR="000F5C30" w:rsidRPr="000F5C30" w:rsidRDefault="00430B29" w:rsidP="000F5C30">
      <w:pPr>
        <w:shd w:val="clear" w:color="auto" w:fill="FFFFFF"/>
        <w:spacing w:line="408" w:lineRule="atLeast"/>
        <w:jc w:val="lef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0F5C30" w:rsidRPr="000F5C30" w:rsidRDefault="000F5C30" w:rsidP="000F5C30">
      <w:pPr>
        <w:shd w:val="clear" w:color="auto" w:fill="FFFFFF"/>
        <w:spacing w:line="408" w:lineRule="atLeast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0F5C30">
        <w:rPr>
          <w:rFonts w:ascii="Arial" w:eastAsia="Times New Roman" w:hAnsi="Arial" w:cs="Arial"/>
          <w:color w:val="000000"/>
          <w:sz w:val="27"/>
          <w:szCs w:val="27"/>
        </w:rPr>
        <w:t>НАРКОТИКИ:</w:t>
      </w:r>
    </w:p>
    <w:p w:rsidR="000F5C30" w:rsidRPr="000F5C30" w:rsidRDefault="00430B29" w:rsidP="000F5C30">
      <w:pPr>
        <w:shd w:val="clear" w:color="auto" w:fill="FFFFFF"/>
        <w:spacing w:line="408" w:lineRule="atLeast"/>
        <w:jc w:val="lef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rect id="_x0000_i1026" style="width:0;height:1.5pt" o:hralign="center" o:hrstd="t" o:hr="t" fillcolor="#a0a0a0" stroked="f"/>
        </w:pict>
      </w:r>
    </w:p>
    <w:p w:rsidR="000F5C30" w:rsidRPr="000F5C30" w:rsidRDefault="000F5C30" w:rsidP="000F5C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color w:val="CC99FF"/>
          <w:sz w:val="28"/>
          <w:szCs w:val="28"/>
        </w:rPr>
        <w:t>- разрушают семью</w:t>
      </w:r>
    </w:p>
    <w:p w:rsidR="000F5C30" w:rsidRPr="000F5C30" w:rsidRDefault="000F5C30" w:rsidP="000F5C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color w:val="000000"/>
          <w:sz w:val="28"/>
          <w:szCs w:val="28"/>
        </w:rPr>
        <w:t>кто сам в плену, не может заботиться о близких, воспитывать детей.</w:t>
      </w:r>
    </w:p>
    <w:p w:rsidR="000F5C30" w:rsidRPr="000F5C30" w:rsidRDefault="000F5C30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CC99FF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color w:val="CC99FF"/>
          <w:sz w:val="28"/>
          <w:szCs w:val="28"/>
        </w:rPr>
        <w:t xml:space="preserve">-нарушают познавательные способности человека </w:t>
      </w:r>
    </w:p>
    <w:p w:rsidR="000F5C30" w:rsidRPr="000F5C30" w:rsidRDefault="000F5C30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sz w:val="28"/>
          <w:szCs w:val="28"/>
        </w:rPr>
        <w:t>затрудняют обучение, лишают способности работать и в первую очередь страдает память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C30" w:rsidRPr="000F5C30" w:rsidRDefault="000F5C30" w:rsidP="000F5C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sz w:val="28"/>
          <w:szCs w:val="28"/>
        </w:rPr>
        <w:t>Становится трудно соображать и правильно выражать свои мысли.</w:t>
      </w:r>
    </w:p>
    <w:p w:rsidR="000F5C30" w:rsidRPr="000F5C30" w:rsidRDefault="000F5C30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color w:val="CC99FF"/>
          <w:sz w:val="28"/>
          <w:szCs w:val="28"/>
        </w:rPr>
        <w:t>- причина многих заболеваний</w:t>
      </w:r>
    </w:p>
    <w:p w:rsidR="000F5C30" w:rsidRPr="000F5C30" w:rsidRDefault="000F5C30" w:rsidP="000F5C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color w:val="000000"/>
          <w:sz w:val="28"/>
          <w:szCs w:val="28"/>
        </w:rPr>
        <w:t>от разрушения клеток мозга, слабоумия, шизофрении, поражения печени, легких, сердечно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F5C30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сосудистой, нервной, половой систем до заражения гепатитом, СПИДом и другими смертельными заболеваниями. Причем это не зависит ни от вида наркотиков, ни от способа употребления - финал всегда один. Это только вопрос времени.</w:t>
      </w:r>
    </w:p>
    <w:p w:rsidR="000F5C30" w:rsidRPr="000F5C30" w:rsidRDefault="000F5C30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color w:val="CC99FF"/>
          <w:sz w:val="28"/>
          <w:szCs w:val="28"/>
        </w:rPr>
        <w:t>- причина уродства у детей</w:t>
      </w:r>
    </w:p>
    <w:p w:rsidR="000F5C30" w:rsidRPr="000F5C30" w:rsidRDefault="000F5C30" w:rsidP="000F5C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 один прием некоторых наркотиков меняет генетический код человека.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5C30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5C30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 уже о периодическом и, впоследствии, постоянном употреблении.</w:t>
      </w:r>
    </w:p>
    <w:p w:rsidR="000F5C30" w:rsidRPr="000F5C30" w:rsidRDefault="000F5C30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color w:val="CC99FF"/>
          <w:sz w:val="28"/>
          <w:szCs w:val="28"/>
        </w:rPr>
        <w:t>- приводят к несчастным случаям</w:t>
      </w:r>
    </w:p>
    <w:p w:rsidR="000F5C30" w:rsidRPr="000F5C30" w:rsidRDefault="000F5C30" w:rsidP="000F5C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рассеянность внимания, нарушение координации движения и ориентации в пространстве часто становятся причиной ДТП, бытовых и производственных травм, смертельно опасных авантюр, несут угрозу жизни и здоровью других людей.</w:t>
      </w:r>
    </w:p>
    <w:p w:rsidR="000F5C30" w:rsidRPr="000F5C30" w:rsidRDefault="000F5C30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Меры правовой ответственности за употребление и распространение наркотических средств и психотропных веществ</w:t>
      </w:r>
    </w:p>
    <w:p w:rsidR="000F5C30" w:rsidRPr="000F5C30" w:rsidRDefault="000F5C30" w:rsidP="000F5C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Административная ответственность</w:t>
      </w:r>
    </w:p>
    <w:p w:rsidR="000F5C30" w:rsidRPr="000F5C30" w:rsidRDefault="000F5C30" w:rsidP="000F5C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6.9. Потребление наркотических средств или психотропных веществ без назначения врача – административный штраф в размере от 4 до 5 тысяч рублей или административный арест до 15 суток.</w:t>
      </w:r>
    </w:p>
    <w:p w:rsidR="000F5C30" w:rsidRPr="000F5C30" w:rsidRDefault="000F5C30" w:rsidP="000F5C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Уголовная ответственность</w:t>
      </w:r>
    </w:p>
    <w:p w:rsidR="000F5C30" w:rsidRPr="000F5C30" w:rsidRDefault="000F5C30" w:rsidP="000F5C3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228.1. Незаконное производство, сбыт или пересылка наркотических средств, психотропных веществ или их аналогов, а также незаконный сбыт или пересылка растений, содержащих наркотические средства или психотропные вещества наказывается лишением свободы от 4 лет до пожизненного лишения свободы.</w:t>
      </w:r>
    </w:p>
    <w:p w:rsidR="000F5C30" w:rsidRDefault="000F5C30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F5C30" w:rsidRPr="000F5C30" w:rsidRDefault="000F5C30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Вам стали известны факты употребления или распространения наркотических средств и психотропных веществ звоните:</w:t>
      </w:r>
    </w:p>
    <w:p w:rsidR="000F5C30" w:rsidRPr="000F5C30" w:rsidRDefault="000F5C30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Телефон доверия МВД по Республике Алтай 8(388 22) 2-00-20.</w:t>
      </w:r>
    </w:p>
    <w:p w:rsidR="000F5C30" w:rsidRDefault="000F5C30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Телефон дежурной части МВД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Республике Алтай </w:t>
      </w:r>
      <w:r w:rsidRPr="000F5C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388 22</w:t>
      </w:r>
      <w:r w:rsidRPr="000F5C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9-21-00</w:t>
      </w: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Default="00CE7661" w:rsidP="000F5C30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Pr="00CE7661" w:rsidRDefault="00CE7661" w:rsidP="00CE7661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36"/>
          <w:szCs w:val="36"/>
        </w:rPr>
      </w:pPr>
      <w:r w:rsidRPr="00CE7661">
        <w:rPr>
          <w:bCs w:val="0"/>
          <w:sz w:val="36"/>
          <w:szCs w:val="36"/>
        </w:rPr>
        <w:lastRenderedPageBreak/>
        <w:t>Примерный алгоритм действий лица (в том числе несовершеннолетнего), ставшего свидетелем преступления или располагающего сведениями о готовящемся преступлении</w:t>
      </w:r>
    </w:p>
    <w:p w:rsidR="00CE7661" w:rsidRPr="00CE7661" w:rsidRDefault="00CE7661" w:rsidP="00CE7661">
      <w:pPr>
        <w:pStyle w:val="paragraphcenter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rvts3846"/>
          <w:b/>
          <w:bCs/>
          <w:color w:val="000000"/>
          <w:sz w:val="28"/>
          <w:szCs w:val="28"/>
        </w:rPr>
        <w:t>Общие правила</w:t>
      </w:r>
    </w:p>
    <w:p w:rsidR="00CE7661" w:rsidRPr="00CE7661" w:rsidRDefault="00CE7661" w:rsidP="00CE7661">
      <w:pPr>
        <w:pStyle w:val="paragraphleft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textdefault"/>
          <w:color w:val="000000"/>
          <w:sz w:val="28"/>
          <w:szCs w:val="28"/>
        </w:rPr>
        <w:t>1. Запомните или запишите как можно больше примет подозреваемых лиц (черты лица, рост, телосложение, цвет волос, голос, одежду, обувь). По возможности используйте камеру мобильного телефона.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textdefault"/>
          <w:color w:val="000000"/>
          <w:sz w:val="28"/>
          <w:szCs w:val="28"/>
        </w:rPr>
        <w:t xml:space="preserve">2. Немедленно сообщите информацию о совершенном (подготавливаемом) преступлении сотрудникам </w:t>
      </w:r>
      <w:r>
        <w:rPr>
          <w:rStyle w:val="textdefault"/>
          <w:color w:val="000000"/>
          <w:sz w:val="28"/>
          <w:szCs w:val="28"/>
        </w:rPr>
        <w:t>полиции</w:t>
      </w:r>
      <w:r w:rsidRPr="00CE7661">
        <w:rPr>
          <w:rStyle w:val="textdefault"/>
          <w:color w:val="000000"/>
          <w:sz w:val="28"/>
          <w:szCs w:val="28"/>
        </w:rPr>
        <w:t xml:space="preserve"> по телефонам экстренной связи либо телефону доверия. Чем быстрее поступит информация, тем больше шансов задержать преступника по «горячим следам».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textdefault"/>
          <w:color w:val="000000"/>
          <w:sz w:val="28"/>
          <w:szCs w:val="28"/>
        </w:rPr>
        <w:t xml:space="preserve">3. При телефонном разговоре с сотрудником </w:t>
      </w:r>
      <w:r>
        <w:rPr>
          <w:rStyle w:val="textdefault"/>
          <w:color w:val="000000"/>
          <w:sz w:val="28"/>
          <w:szCs w:val="28"/>
        </w:rPr>
        <w:t>полиции</w:t>
      </w:r>
      <w:r w:rsidRPr="00CE7661">
        <w:rPr>
          <w:rStyle w:val="textdefault"/>
          <w:color w:val="000000"/>
          <w:sz w:val="28"/>
          <w:szCs w:val="28"/>
        </w:rPr>
        <w:t xml:space="preserve"> представьтесь и сообщите о характере, времени и месте совершения преступных действий, расскажите о лице, их совершившем, и выполняйте полученные от сотрудника инструкции.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textdefault"/>
          <w:color w:val="000000"/>
          <w:sz w:val="28"/>
          <w:szCs w:val="28"/>
        </w:rPr>
        <w:t>4. Не пытайтесь лично задержать подозреваемого, так как это может быть опасно.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textdefault"/>
          <w:color w:val="000000"/>
          <w:sz w:val="28"/>
          <w:szCs w:val="28"/>
        </w:rPr>
        <w:t xml:space="preserve">5. Постарайтесь дождаться сотрудника </w:t>
      </w:r>
      <w:r>
        <w:rPr>
          <w:rStyle w:val="textdefault"/>
          <w:color w:val="000000"/>
          <w:sz w:val="28"/>
          <w:szCs w:val="28"/>
        </w:rPr>
        <w:t>полиции</w:t>
      </w:r>
      <w:r w:rsidRPr="00CE7661">
        <w:rPr>
          <w:rStyle w:val="textdefault"/>
          <w:color w:val="000000"/>
          <w:sz w:val="28"/>
          <w:szCs w:val="28"/>
        </w:rPr>
        <w:t>, после повторить еще раз все сказанное и указать направление, в котором скрылся подозреваемый.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textdefault"/>
          <w:color w:val="000000"/>
          <w:sz w:val="28"/>
          <w:szCs w:val="28"/>
        </w:rPr>
        <w:t xml:space="preserve">6. По возможности запишите и передайте прибывшему сотруднику </w:t>
      </w:r>
      <w:r>
        <w:rPr>
          <w:rStyle w:val="textdefault"/>
          <w:color w:val="000000"/>
          <w:sz w:val="28"/>
          <w:szCs w:val="28"/>
        </w:rPr>
        <w:t xml:space="preserve">полиции </w:t>
      </w:r>
      <w:r w:rsidRPr="00CE7661">
        <w:rPr>
          <w:rStyle w:val="textdefault"/>
          <w:color w:val="000000"/>
          <w:sz w:val="28"/>
          <w:szCs w:val="28"/>
        </w:rPr>
        <w:t>данные и координаты иных лиц, также ставших свидетелем преступления.</w:t>
      </w:r>
    </w:p>
    <w:p w:rsidR="00CE7661" w:rsidRPr="00CE7661" w:rsidRDefault="00CE7661" w:rsidP="00CE7661">
      <w:pPr>
        <w:pStyle w:val="paragraphcenter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textdefault"/>
          <w:color w:val="000000"/>
          <w:sz w:val="28"/>
          <w:szCs w:val="28"/>
        </w:rPr>
        <w:t> </w:t>
      </w:r>
    </w:p>
    <w:p w:rsidR="00CE7661" w:rsidRPr="00CE7661" w:rsidRDefault="00CE7661" w:rsidP="00CE7661">
      <w:pPr>
        <w:pStyle w:val="paragraphcenter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rvts3846"/>
          <w:b/>
          <w:bCs/>
          <w:color w:val="000000"/>
          <w:sz w:val="28"/>
          <w:szCs w:val="28"/>
        </w:rPr>
        <w:t>Действия несовершеннолетнего и родителей, ребенок которых стал очевидцем совершенного (подготавливаемого) преступления.</w:t>
      </w:r>
    </w:p>
    <w:p w:rsidR="00CE7661" w:rsidRPr="00CE7661" w:rsidRDefault="00CE7661" w:rsidP="00CE7661">
      <w:pPr>
        <w:pStyle w:val="paragraphcenter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textdefault"/>
          <w:color w:val="000000"/>
          <w:sz w:val="28"/>
          <w:szCs w:val="28"/>
        </w:rPr>
        <w:t>1. Несовершеннолетнему лицу необходимо незамедлительно сообщить родителям (усыновителю, опекуну или попечителю), либо педагогу (директору, педагогу-психологу) по месту обучения о ставших ему известными сведениях о совершенном (подготавливаемом) преступлении.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lastRenderedPageBreak/>
        <w:t>2. Родителям (усыновителю, опекуну или попечителю) или педагогам необходимо внимательно выслушать обратившегося к ним несовершеннолетнего, поскольку он ищет помощи, нуждается в участии. Необходимо поверить тому, что он рассказывает. Маловероятно, что ребенок будет выдумывать подобные факты.</w:t>
      </w:r>
    </w:p>
    <w:p w:rsidR="00CE7661" w:rsidRPr="00CE7661" w:rsidRDefault="00CE7661" w:rsidP="00CE7661">
      <w:pPr>
        <w:pStyle w:val="paragraphleft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 xml:space="preserve">3. При получении </w:t>
      </w:r>
      <w:proofErr w:type="gramStart"/>
      <w:r w:rsidRPr="00CE7661">
        <w:rPr>
          <w:color w:val="000000"/>
          <w:sz w:val="28"/>
          <w:szCs w:val="28"/>
        </w:rPr>
        <w:t>от несовершеннолетнего информации</w:t>
      </w:r>
      <w:proofErr w:type="gramEnd"/>
      <w:r w:rsidRPr="00CE7661">
        <w:rPr>
          <w:color w:val="000000"/>
          <w:sz w:val="28"/>
          <w:szCs w:val="28"/>
        </w:rPr>
        <w:t xml:space="preserve"> необходимо действовать в соответствии с ранее изложенными общими правилами и информировать сотрудников </w:t>
      </w:r>
      <w:r w:rsidR="002F3977">
        <w:rPr>
          <w:color w:val="000000"/>
          <w:sz w:val="28"/>
          <w:szCs w:val="28"/>
        </w:rPr>
        <w:t>полиции</w:t>
      </w:r>
      <w:r w:rsidRPr="00CE7661">
        <w:rPr>
          <w:color w:val="000000"/>
          <w:sz w:val="28"/>
          <w:szCs w:val="28"/>
        </w:rPr>
        <w:t>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rvts3846"/>
          <w:color w:val="000000"/>
          <w:sz w:val="28"/>
          <w:szCs w:val="28"/>
        </w:rPr>
        <w:t> </w:t>
      </w:r>
    </w:p>
    <w:p w:rsidR="00CE7661" w:rsidRPr="00CE7661" w:rsidRDefault="00CE7661" w:rsidP="00CE7661">
      <w:pPr>
        <w:pStyle w:val="paragraphcenter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rvts3846"/>
          <w:b/>
          <w:bCs/>
          <w:color w:val="000000"/>
          <w:sz w:val="28"/>
          <w:szCs w:val="28"/>
        </w:rPr>
        <w:t>Действия педагога, получившего информацию</w:t>
      </w:r>
      <w:r w:rsidRPr="00CE7661">
        <w:rPr>
          <w:b/>
          <w:bCs/>
          <w:color w:val="000000"/>
          <w:sz w:val="28"/>
          <w:szCs w:val="28"/>
        </w:rPr>
        <w:br/>
      </w:r>
      <w:r w:rsidRPr="00CE7661">
        <w:rPr>
          <w:rStyle w:val="rvts3846"/>
          <w:b/>
          <w:bCs/>
          <w:color w:val="000000"/>
          <w:sz w:val="28"/>
          <w:szCs w:val="28"/>
        </w:rPr>
        <w:t>о преступлении от несовершеннолетнего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textdefault"/>
          <w:color w:val="000000"/>
          <w:sz w:val="28"/>
          <w:szCs w:val="28"/>
        </w:rPr>
        <w:t>1. Подробно выяснить обстоятельства произошедшего (кем, где, когда и каким образом совершены противоправные деяния).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 xml:space="preserve">2. При получении </w:t>
      </w:r>
      <w:proofErr w:type="gramStart"/>
      <w:r w:rsidRPr="00CE7661">
        <w:rPr>
          <w:color w:val="000000"/>
          <w:sz w:val="28"/>
          <w:szCs w:val="28"/>
        </w:rPr>
        <w:t>от несовершеннолетнего информации</w:t>
      </w:r>
      <w:proofErr w:type="gramEnd"/>
      <w:r w:rsidRPr="00CE7661">
        <w:rPr>
          <w:color w:val="000000"/>
          <w:sz w:val="28"/>
          <w:szCs w:val="28"/>
        </w:rPr>
        <w:t xml:space="preserve"> необходимо действовать в соответствии с ранее изложенными общими правилами и информировать сотрудников </w:t>
      </w:r>
      <w:r w:rsidR="002F3977">
        <w:rPr>
          <w:color w:val="000000"/>
          <w:sz w:val="28"/>
          <w:szCs w:val="28"/>
        </w:rPr>
        <w:t>полиции</w:t>
      </w:r>
      <w:r w:rsidRPr="00CE7661">
        <w:rPr>
          <w:color w:val="000000"/>
          <w:sz w:val="28"/>
          <w:szCs w:val="28"/>
        </w:rPr>
        <w:t>, а также родителей (усыновителей, опекунов или попечителей).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 xml:space="preserve">3. В случае, если преступление совершено в отношении несовершеннолетнего кем-то из родственников или иных лиц, с которыми несовершеннолетний находится в постоянном контакте, принять </w:t>
      </w:r>
      <w:proofErr w:type="gramStart"/>
      <w:r w:rsidRPr="00CE7661">
        <w:rPr>
          <w:color w:val="000000"/>
          <w:sz w:val="28"/>
          <w:szCs w:val="28"/>
        </w:rPr>
        <w:t>меры  к</w:t>
      </w:r>
      <w:proofErr w:type="gramEnd"/>
      <w:r w:rsidRPr="00CE7661">
        <w:rPr>
          <w:color w:val="000000"/>
          <w:sz w:val="28"/>
          <w:szCs w:val="28"/>
        </w:rPr>
        <w:t xml:space="preserve"> исключению общения с указанными лицами до прибытия сотрудников правоохранительных органов.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textdefault"/>
          <w:color w:val="000000"/>
          <w:sz w:val="28"/>
          <w:szCs w:val="28"/>
        </w:rPr>
        <w:t> </w:t>
      </w:r>
    </w:p>
    <w:p w:rsidR="00CE7661" w:rsidRPr="00CE7661" w:rsidRDefault="00CE7661" w:rsidP="00CE7661">
      <w:pPr>
        <w:pStyle w:val="paragraphcenter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rvts3846"/>
          <w:b/>
          <w:bCs/>
          <w:color w:val="000000"/>
          <w:sz w:val="28"/>
          <w:szCs w:val="28"/>
        </w:rPr>
        <w:t>Дополнительная информация для лиц, получивших информацию от несовершеннолетних о совершенном (подготавливаемом) преступлении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>1. Решение об обращении в правоохранительные органы о том, что ребенок стал очевидцем или свидетелем совершенного (подготавливаемого) преступления, принимается его родителями (усыновителями, опекунами или попечителем).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>2. В соответствии со статьей 191 Уголовно-процессуального кодекса Российской Федерации: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lastRenderedPageBreak/>
        <w:t>- свидетели в возрасте до шестнадцати лет не предупреждаются об ответственности за отказ от дачи показаний и за дачу заведомо ложных показаний. При разъяснении указанным свидетелям их процессуальных прав, предусмотренных соответственно статьями 42 и 56 настоящего Уголовно-процессуального кодекса Российской Федерации, им указывается на необходимость говорить правду. Таким образом, несовершеннолетнее лицо не привлекается к уголовной ответственности за отказ от дачи показаний и за дачу заведомо ложных показаний;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>- следователь вправе не допустить к участию в допросе несовершеннолетнего потерпевшего или свидетеля его законного представителя и (или) представителя, если это противоречит интересам несовершеннолетнего потерпевшего или свидетеля. В этом случае следователь обеспечивает участие в допросе другого законного представителя несовершеннолетнего потерпевшего или свидетеля.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>3. В соответствии со статьей 280 Уголовно-процессуального кодекса Российской Федерации: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>- при участии в допросе потерпевших и свидетелей в возрасте до четырнадцати лет, а по усмотрению суда и в возрасте от четырнадцати до восемнадцати лет участвует педагог. Допрос несовершеннолетних потерпевших и свидетелей, имеющих физические или психические недостатки, проводится во всех случаях в присутствии педагога;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>- до начала допроса несовершеннолетнего председательствующий разъясняет педагогу его права, о чем в протоколе судебного заседания делается соответствующая запись;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>- педагог вправе с разрешения председательствующего задавать вопросы несовершеннолетнему потерпевшему, свидетелю;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 xml:space="preserve">- при необходимости для участия в допросе несовершеннолетних потерпевших и свидетелей, указанных в части первой настоящей статьи, вызываются также их законные представители, которые могут с разрешения председательствующего задавать вопросы допрашиваемому. Допрос </w:t>
      </w:r>
      <w:r w:rsidRPr="00CE7661">
        <w:rPr>
          <w:color w:val="000000"/>
          <w:sz w:val="28"/>
          <w:szCs w:val="28"/>
        </w:rPr>
        <w:lastRenderedPageBreak/>
        <w:t>потерпевшего или свидетеля, не достигшего возраста четырнадцати лет, проводится с обязательным участием его законного представителя;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 xml:space="preserve">- перед допросом потерпевших и свидетелей, не достигших возраста шестнадцати лет, председательствующий разъясняет им значение для уголовного дела полных и правдивых показаний. Об ответственности за отказ от дачи показаний и за дачу заведомо ложных показаний эти лица </w:t>
      </w:r>
      <w:bookmarkStart w:id="0" w:name="_GoBack"/>
      <w:bookmarkEnd w:id="0"/>
      <w:r w:rsidR="00430B29" w:rsidRPr="00CE7661">
        <w:rPr>
          <w:color w:val="000000"/>
          <w:sz w:val="28"/>
          <w:szCs w:val="28"/>
        </w:rPr>
        <w:t>не предупреждаются,</w:t>
      </w:r>
      <w:r w:rsidRPr="00CE7661">
        <w:rPr>
          <w:color w:val="000000"/>
          <w:sz w:val="28"/>
          <w:szCs w:val="28"/>
        </w:rPr>
        <w:t xml:space="preserve"> и подписка у них не берется;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>- в целях охраны прав несовершеннолетних по ходатайству сторон, а также по инициативе суда допрос потерпевших и свидетелей, не достигших возраста восемнадцати лет, может быть проведен в отсутствие подсудимого, о чем суд выносит определение или постановление. После возвращения подсудимого в зал судебного заседания ему должны быть сообщены показания этих лиц и представлена возможность задавать им вопросы;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>- по окончании допроса потерпевший или свидетель, не достигший возраста восемнадцати лет, педагог, присутствовавший при его допросе, а также законные представители потерпевшего или свидетеля могут покинуть зал судебного заседания с разрешения председательствующего.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textdefault"/>
          <w:color w:val="000000"/>
          <w:sz w:val="28"/>
          <w:szCs w:val="28"/>
        </w:rPr>
        <w:t> </w:t>
      </w:r>
    </w:p>
    <w:p w:rsidR="00CE7661" w:rsidRPr="00CE7661" w:rsidRDefault="00CE7661" w:rsidP="00CE7661">
      <w:pPr>
        <w:pStyle w:val="paragraphcenter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rvts3846"/>
          <w:b/>
          <w:bCs/>
          <w:color w:val="000000"/>
          <w:sz w:val="28"/>
          <w:szCs w:val="28"/>
        </w:rPr>
        <w:t>Действия, от которых стоит воздержаться лицу, ставшему свидетелем преступления или располагающему сведениями о готовящимся преступлении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a4"/>
          <w:color w:val="000000"/>
          <w:sz w:val="28"/>
          <w:szCs w:val="28"/>
        </w:rPr>
        <w:t>1. Уклоняться от явки по вызовам дознавателя, следователя, прокурора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>Уклонение от явки не является уголовно наказуемым деянием, но тем, не менее, рассматривается как серьезное нарушение уголовно-процессуального законодательства. Согласно статье 113 Уголовного кодекса Российской Федерации, в случае неявки по вызову без уважительных причин свидетель (за исключение несовершеннолетних) может быть подвергнут приводу. Если свидетель не может явиться по вызову незамедлительно, он должен об этом известить вызывающее лицо.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lastRenderedPageBreak/>
        <w:t>Еще одной мерой уголовно-процессуального принуждения свидетеля к явке согласно статье 117 Уголовно-процессуального кодекса Российской Федерации России является наложение денежного взыскания.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a4"/>
          <w:color w:val="000000"/>
          <w:sz w:val="28"/>
          <w:szCs w:val="28"/>
        </w:rPr>
        <w:t>2. Давать заведомо ложные показания либо отказываться от дачи показаний.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color w:val="000000"/>
          <w:sz w:val="28"/>
          <w:szCs w:val="28"/>
        </w:rPr>
        <w:t>Следует отметить, что дача заведомо ложных показаний и отказ от дачи показаний являются уголовно наказуемыми деяниями в соответствии со статьями 307 и 308 Уголовного кодекса Российской Федерации.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a4"/>
          <w:color w:val="000000"/>
          <w:sz w:val="28"/>
          <w:szCs w:val="28"/>
        </w:rPr>
        <w:t>3. Разглашать данные предварительного следствия</w:t>
      </w:r>
    </w:p>
    <w:p w:rsidR="00CE7661" w:rsidRPr="00CE7661" w:rsidRDefault="00CE7661" w:rsidP="00CE7661">
      <w:pPr>
        <w:pStyle w:val="paragraphjustifyindent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E7661">
        <w:rPr>
          <w:rStyle w:val="textdefault"/>
          <w:color w:val="000000"/>
          <w:sz w:val="28"/>
          <w:szCs w:val="28"/>
        </w:rPr>
        <w:t>Следует учесть, что за разглашение данных предварительного следствия, ставших известными лицу в связи с его участием в производстве по уголовному делу, ответственность наступает в соответствии со статьей 310 Уголовного кодекса Российской Федерации.</w:t>
      </w:r>
    </w:p>
    <w:p w:rsidR="00CE7661" w:rsidRPr="00CE7661" w:rsidRDefault="00CE7661" w:rsidP="00CE7661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F3977" w:rsidRPr="000F5C30" w:rsidRDefault="002F3977" w:rsidP="002F3977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Если Вам стали известны факты употребления или распространения наркотических средств и психотропных веществ звоните:</w:t>
      </w:r>
    </w:p>
    <w:p w:rsidR="002F3977" w:rsidRPr="000F5C30" w:rsidRDefault="002F3977" w:rsidP="002F3977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Телефон доверия МВД по Республике Алтай 8(388 22) 2-00-20.</w:t>
      </w:r>
    </w:p>
    <w:p w:rsidR="002F3977" w:rsidRDefault="002F3977" w:rsidP="002F3977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F5C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Телефон дежурной части МВД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 Республике Алтай </w:t>
      </w:r>
      <w:r w:rsidRPr="000F5C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388 22</w:t>
      </w:r>
      <w:r w:rsidRPr="000F5C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9-21-00</w:t>
      </w:r>
    </w:p>
    <w:p w:rsidR="00CE7661" w:rsidRPr="00CE7661" w:rsidRDefault="00CE7661" w:rsidP="00CE7661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Pr="00CE7661" w:rsidRDefault="00CE7661" w:rsidP="00CE7661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Pr="00CE7661" w:rsidRDefault="00CE7661" w:rsidP="00CE7661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Pr="00CE7661" w:rsidRDefault="00CE7661" w:rsidP="00CE7661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Pr="00CE7661" w:rsidRDefault="00CE7661" w:rsidP="00CE7661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Pr="00CE7661" w:rsidRDefault="00CE7661" w:rsidP="00CE7661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Pr="00CE7661" w:rsidRDefault="00CE7661" w:rsidP="00CE7661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E7661" w:rsidRPr="000F5C30" w:rsidRDefault="00CE7661" w:rsidP="00CE7661">
      <w:pPr>
        <w:shd w:val="clear" w:color="auto" w:fill="FFFFFF"/>
        <w:spacing w:line="36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4D6" w:rsidRPr="00CE7661" w:rsidRDefault="002E64D6" w:rsidP="00CE7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E64D6" w:rsidRPr="00CE7661" w:rsidSect="000F5C3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C30"/>
    <w:rsid w:val="000F5C30"/>
    <w:rsid w:val="001652F7"/>
    <w:rsid w:val="002B5751"/>
    <w:rsid w:val="002E64D6"/>
    <w:rsid w:val="002F3977"/>
    <w:rsid w:val="00430B29"/>
    <w:rsid w:val="00A40F2E"/>
    <w:rsid w:val="00CE7661"/>
    <w:rsid w:val="00D11FA5"/>
    <w:rsid w:val="00E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6666F-3986-4A58-B5D2-EFCA3277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64D6"/>
  </w:style>
  <w:style w:type="paragraph" w:styleId="1">
    <w:name w:val="heading 1"/>
    <w:basedOn w:val="a"/>
    <w:link w:val="10"/>
    <w:uiPriority w:val="9"/>
    <w:qFormat/>
    <w:rsid w:val="000F5C3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F5C3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F5C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F5C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0F5C30"/>
    <w:rPr>
      <w:b/>
      <w:bCs/>
    </w:rPr>
  </w:style>
  <w:style w:type="character" w:styleId="a5">
    <w:name w:val="Emphasis"/>
    <w:basedOn w:val="a0"/>
    <w:uiPriority w:val="20"/>
    <w:qFormat/>
    <w:rsid w:val="000F5C30"/>
    <w:rPr>
      <w:i/>
      <w:iCs/>
    </w:rPr>
  </w:style>
  <w:style w:type="paragraph" w:customStyle="1" w:styleId="paragraphcenterindent">
    <w:name w:val="paragraph_center_indent"/>
    <w:basedOn w:val="a"/>
    <w:rsid w:val="00CE76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rvts3846">
    <w:name w:val="rvts3846"/>
    <w:basedOn w:val="a0"/>
    <w:rsid w:val="00CE7661"/>
  </w:style>
  <w:style w:type="paragraph" w:customStyle="1" w:styleId="paragraphleftindent">
    <w:name w:val="paragraph_left_indent"/>
    <w:basedOn w:val="a"/>
    <w:rsid w:val="00CE76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textdefault">
    <w:name w:val="text_default"/>
    <w:basedOn w:val="a0"/>
    <w:rsid w:val="00CE7661"/>
  </w:style>
  <w:style w:type="paragraph" w:customStyle="1" w:styleId="paragraphjustifyindent">
    <w:name w:val="paragraph_justify_indent"/>
    <w:basedOn w:val="a"/>
    <w:rsid w:val="00CE76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2017-11-10T15:22:00Z</dcterms:created>
  <dcterms:modified xsi:type="dcterms:W3CDTF">2021-10-16T17:37:00Z</dcterms:modified>
</cp:coreProperties>
</file>